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7F2" w:rsidRPr="00E857F2" w:rsidRDefault="00921D7C" w:rsidP="00E857F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Договор публичной оферты </w:t>
      </w:r>
    </w:p>
    <w:p w:rsidR="00921D7C" w:rsidRDefault="00921D7C" w:rsidP="00E857F2">
      <w:pPr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об ока</w:t>
      </w:r>
      <w:r w:rsidRPr="00E8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lastRenderedPageBreak/>
        <w:t xml:space="preserve">зании услуг по сборке </w:t>
      </w:r>
      <w:r w:rsidR="00B84F03" w:rsidRPr="00E8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 xml:space="preserve">и монтажу </w:t>
      </w:r>
      <w:r w:rsidRPr="00E857F2">
        <w:rPr>
          <w:rFonts w:ascii="Times New Roman" w:eastAsia="Times New Roman" w:hAnsi="Times New Roman" w:cs="Times New Roman"/>
          <w:color w:val="000000"/>
          <w:sz w:val="32"/>
          <w:szCs w:val="24"/>
          <w:lang w:eastAsia="ru-RU"/>
        </w:rPr>
        <w:t>мебели</w:t>
      </w:r>
    </w:p>
    <w:p w:rsidR="00E857F2" w:rsidRPr="00E857F2" w:rsidRDefault="00E857F2" w:rsidP="00E857F2">
      <w:pPr>
        <w:spacing w:after="12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B52890" w:rsidRPr="00E857F2" w:rsidRDefault="00921D7C" w:rsidP="00B52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Индивидуальный предприниматель Панин Дмитрий Анатольевич</w:t>
      </w:r>
      <w:r w:rsidRPr="00E857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B52890"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ИНН </w:t>
      </w:r>
      <w:r w:rsidR="00B52890" w:rsidRPr="00E857F2">
        <w:rPr>
          <w:rFonts w:ascii="Times New Roman" w:hAnsi="Times New Roman" w:cs="Times New Roman"/>
          <w:sz w:val="24"/>
          <w:szCs w:val="24"/>
        </w:rPr>
        <w:t>771108075631</w:t>
      </w:r>
    </w:p>
    <w:p w:rsidR="00921D7C" w:rsidRDefault="00B52890" w:rsidP="00B528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ОГРНИП </w:t>
      </w:r>
      <w:r w:rsidRPr="00E857F2">
        <w:rPr>
          <w:rFonts w:ascii="Times New Roman" w:hAnsi="Times New Roman" w:cs="Times New Roman"/>
          <w:sz w:val="24"/>
          <w:szCs w:val="24"/>
        </w:rPr>
        <w:t>317502900058622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(далее 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Исполнитель) предлагает договор публичной оферты для физических и юридических лиц (далее 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Заказчик) о нижеследующем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D0E22" w:rsidRPr="00E857F2" w:rsidRDefault="000D0E22" w:rsidP="00B528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E22" w:rsidRPr="000D0E22" w:rsidRDefault="00921D7C" w:rsidP="001B459C">
      <w:pPr>
        <w:pStyle w:val="a6"/>
        <w:numPr>
          <w:ilvl w:val="0"/>
          <w:numId w:val="6"/>
        </w:numPr>
        <w:spacing w:before="3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D0E2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Термины и определения</w:t>
      </w:r>
    </w:p>
    <w:p w:rsidR="00921D7C" w:rsidRPr="00E857F2" w:rsidRDefault="00921D7C" w:rsidP="009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Оферта — документ «Договор публичной оферты об оказании услуг по сборке мебели», опубликованный на сайте Исполнителя</w:t>
      </w:r>
      <w:r w:rsidRPr="00E857F2">
        <w:rPr>
          <w:rFonts w:ascii="Times New Roman" w:hAnsi="Times New Roman" w:cs="Times New Roman"/>
          <w:sz w:val="24"/>
          <w:szCs w:val="24"/>
        </w:rPr>
        <w:t xml:space="preserve">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https://www.mebelvia.ru/</w:t>
      </w:r>
    </w:p>
    <w:p w:rsidR="00921D7C" w:rsidRPr="00E857F2" w:rsidRDefault="00921D7C" w:rsidP="0092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Договор Оферты — договор между Исполнителем и Заказчиком об оказании услуг по сборке мебели, который заключается через Акцепт Оферты.</w:t>
      </w:r>
    </w:p>
    <w:p w:rsidR="00B84F03" w:rsidRPr="00E857F2" w:rsidRDefault="00921D7C" w:rsidP="00B84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Акцепт Оферты — принятие Оферты Заказчиком, когда он обращается к Исполнителю за оказанием услуг.  Акцептом Оферты считается </w:t>
      </w:r>
      <w:r w:rsidR="00B84F03" w:rsidRPr="00E857F2">
        <w:rPr>
          <w:rFonts w:ascii="Times New Roman" w:hAnsi="Times New Roman" w:cs="Times New Roman"/>
          <w:bCs/>
          <w:sz w:val="24"/>
          <w:szCs w:val="24"/>
        </w:rPr>
        <w:t xml:space="preserve">вкладки «оформить заказ на услугу сборки» на </w:t>
      </w:r>
      <w:r w:rsidR="00B84F03" w:rsidRPr="00E857F2">
        <w:rPr>
          <w:rFonts w:ascii="Times New Roman" w:hAnsi="Times New Roman" w:cs="Times New Roman"/>
          <w:sz w:val="24"/>
          <w:szCs w:val="24"/>
          <w:lang w:eastAsia="ru-RU"/>
        </w:rPr>
        <w:t xml:space="preserve">сайте в сети Интернет по адресу </w:t>
      </w:r>
      <w:r w:rsidR="00B84F03"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http://www.mebelvia.ru /.</w:t>
      </w:r>
    </w:p>
    <w:p w:rsidR="00B84F03" w:rsidRPr="00E857F2" w:rsidRDefault="00B84F03" w:rsidP="00B84F03">
      <w:pPr>
        <w:pStyle w:val="Default"/>
        <w:tabs>
          <w:tab w:val="left" w:pos="567"/>
        </w:tabs>
        <w:jc w:val="both"/>
        <w:rPr>
          <w:color w:val="auto"/>
        </w:rPr>
      </w:pPr>
      <w:r w:rsidRPr="00E857F2">
        <w:rPr>
          <w:bCs/>
          <w:color w:val="auto"/>
        </w:rPr>
        <w:t xml:space="preserve">или </w:t>
      </w:r>
      <w:r w:rsidRPr="00E857F2">
        <w:rPr>
          <w:color w:val="auto"/>
          <w:lang w:eastAsia="ru-RU"/>
        </w:rPr>
        <w:t>заполнения бумажной формы заказа на услугу сборки</w:t>
      </w:r>
      <w:r w:rsidRPr="00E857F2">
        <w:rPr>
          <w:bCs/>
          <w:color w:val="auto"/>
        </w:rPr>
        <w:t xml:space="preserve"> </w:t>
      </w:r>
    </w:p>
    <w:p w:rsidR="00921D7C" w:rsidRPr="00E857F2" w:rsidRDefault="00921D7C" w:rsidP="0092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арифы — перечень услуг Исполнителя с ценами, указанными в Прайс-листе на сайте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http://www.mebelvia.ru/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21D7C" w:rsidRPr="00E857F2" w:rsidRDefault="00921D7C" w:rsidP="0092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Заказчик — лицо, совершившее Акцепт Оферты.</w:t>
      </w:r>
    </w:p>
    <w:p w:rsidR="00921D7C" w:rsidRPr="00E857F2" w:rsidRDefault="00921D7C" w:rsidP="0092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Исполнитель —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Индивидуальный предприниматель Панин Дмитрий Анатольевич.</w:t>
      </w:r>
    </w:p>
    <w:p w:rsidR="00921D7C" w:rsidRPr="00E857F2" w:rsidRDefault="00921D7C" w:rsidP="00921D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Договор не требует скрепления печатями и/или подписания Заказчиком и Исполнителем.</w:t>
      </w:r>
    </w:p>
    <w:p w:rsidR="00921D7C" w:rsidRPr="000D0E22" w:rsidRDefault="00921D7C" w:rsidP="00921D7C">
      <w:pPr>
        <w:spacing w:before="3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D0E2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2. Предмет Договора </w:t>
      </w:r>
    </w:p>
    <w:p w:rsidR="00E857F2" w:rsidRDefault="00921D7C" w:rsidP="00E857F2">
      <w:pPr>
        <w:spacing w:before="200"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2.1.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Исполнитель оказывает Заказчику услуги </w:t>
      </w:r>
      <w:r w:rsidR="00673F7A"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по сборке и монтажу Товаров по указанному им адресу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 соответствии с условиями Договора Оферты и текущими Тарифами, опубликованными на сайте </w:t>
      </w:r>
      <w:hyperlink r:id="rId5" w:history="1">
        <w:r w:rsidR="00673F7A" w:rsidRPr="00E857F2">
          <w:rPr>
            <w:rStyle w:val="a4"/>
            <w:rFonts w:ascii="Times New Roman" w:eastAsia="Times New Roman" w:hAnsi="Times New Roman" w:cs="Times New Roman"/>
            <w:sz w:val="24"/>
            <w:szCs w:val="24"/>
            <w:shd w:val="clear" w:color="auto" w:fill="FFFF00"/>
            <w:lang w:eastAsia="ru-RU"/>
          </w:rPr>
          <w:t>http://www.mebelvia.ru/</w:t>
        </w:r>
      </w:hyperlink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73F7A" w:rsidRPr="00E857F2" w:rsidRDefault="00E857F2" w:rsidP="00E857F2">
      <w:pPr>
        <w:spacing w:before="200" w:after="20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2.2.</w:t>
      </w:r>
      <w:r w:rsidR="00673F7A" w:rsidRPr="00E857F2">
        <w:rPr>
          <w:rFonts w:ascii="Times New Roman" w:hAnsi="Times New Roman" w:cs="Times New Roman"/>
          <w:sz w:val="24"/>
          <w:szCs w:val="24"/>
          <w:lang w:eastAsia="ru-RU"/>
        </w:rPr>
        <w:t>Работы по сборке мебели представляют собой соединение комплектующих Товара в разобранном виде с доведением его до готового к использованию изделия в соответствии с инструкциями, техническими руководствами, схемами и чертежами изготовителя Товара и (или) в соответствии с Дизайн-проектами изготовителей или продавцов Товаров. Сборка Товара может включать в себя   выполнение пропилов под различные виды коммуникаций (розетки, трубы, газовые краны, выводы воздухоочистителя, а также необходимые пропилы для подключения встраиваемой бытовой техники, пропилы под короба, подоконники и т.д.) в элементах мебели, а также выполнение подгонки и стыковки длинномеров (единиц Товаров, отпускаемых на метраж, таких как: карниз, плинтус, цоколь) в элементах мебели в процессе сборочных работ по месту монтажа Товаров.</w:t>
      </w:r>
    </w:p>
    <w:p w:rsidR="00673F7A" w:rsidRPr="00E857F2" w:rsidRDefault="00E857F2" w:rsidP="00673F7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2.3.</w:t>
      </w:r>
      <w:r w:rsidR="00673F7A" w:rsidRPr="00E857F2">
        <w:rPr>
          <w:rFonts w:ascii="Times New Roman" w:hAnsi="Times New Roman" w:cs="Times New Roman"/>
          <w:sz w:val="24"/>
          <w:szCs w:val="24"/>
          <w:lang w:eastAsia="ru-RU"/>
        </w:rPr>
        <w:t>Установка Товаров представляет собой размещение готового изделия на место, указанное Заказчиком и (или) указанное в Дизайн-проекте или в иной технической документации по установке Товаров.</w:t>
      </w:r>
    </w:p>
    <w:p w:rsidR="00673F7A" w:rsidRPr="00E857F2" w:rsidRDefault="00673F7A" w:rsidP="00673F7A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3F7A" w:rsidRPr="00E857F2" w:rsidRDefault="00E513D4" w:rsidP="00921D7C">
      <w:pPr>
        <w:spacing w:before="200"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2.4</w:t>
      </w:r>
      <w:r w:rsidR="00673F7A"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  <w:r w:rsidR="00673F7A" w:rsidRPr="00E857F2">
        <w:rPr>
          <w:rFonts w:ascii="Times New Roman" w:hAnsi="Times New Roman" w:cs="Times New Roman"/>
          <w:sz w:val="24"/>
          <w:szCs w:val="24"/>
          <w:lang w:eastAsia="ru-RU"/>
        </w:rPr>
        <w:t>Монтаж Товаров не включает в себя подключение электробытовых (и/или газовых) приборов Заказчика к общедомовым коммуникациям, как-то электросеть, вентиляция, водоснабжение, канализация.</w:t>
      </w:r>
    </w:p>
    <w:p w:rsidR="00921D7C" w:rsidRPr="00E857F2" w:rsidRDefault="00921D7C" w:rsidP="00921D7C">
      <w:pPr>
        <w:spacing w:before="200"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2.</w:t>
      </w:r>
      <w:r w:rsidR="00E513D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5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Заказчик соглашается, что совершая Акцепт Договора он подтверждает, что ознакомлен, согласен, полностью и безоговорочно принимает все условия Договора Оферты.</w:t>
      </w:r>
    </w:p>
    <w:p w:rsidR="00F21625" w:rsidRPr="00E857F2" w:rsidRDefault="00F21625" w:rsidP="00921D7C">
      <w:pPr>
        <w:spacing w:before="200" w:after="2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1625" w:rsidRPr="000D0E22" w:rsidRDefault="00F21625" w:rsidP="00F21625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D0E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  <w:r w:rsidR="00C419C2" w:rsidRPr="000D0E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  <w:r w:rsidRPr="000D0E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Порядок выполнения работ</w:t>
      </w:r>
    </w:p>
    <w:p w:rsidR="00F21625" w:rsidRPr="00E857F2" w:rsidRDefault="00F21625" w:rsidP="00E857F2">
      <w:pPr>
        <w:spacing w:before="200" w:after="200" w:line="240" w:lineRule="auto"/>
        <w:rPr>
          <w:rFonts w:ascii="Times New Roman" w:hAnsi="Times New Roman" w:cs="Times New Roman"/>
          <w:sz w:val="24"/>
          <w:szCs w:val="24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3.1. </w:t>
      </w:r>
      <w:r w:rsidRPr="00E857F2">
        <w:rPr>
          <w:rFonts w:ascii="Times New Roman" w:hAnsi="Times New Roman" w:cs="Times New Roman"/>
          <w:sz w:val="24"/>
          <w:szCs w:val="24"/>
        </w:rPr>
        <w:t>Исполнитель согласовывает с Заказчиком дату и время, удобное для сборки доставленного заказа.</w:t>
      </w:r>
    </w:p>
    <w:p w:rsidR="004D3E3D" w:rsidRPr="00E857F2" w:rsidRDefault="00C419C2" w:rsidP="00E857F2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3.2</w:t>
      </w:r>
      <w:r w:rsidR="00F21625" w:rsidRPr="00E857F2">
        <w:rPr>
          <w:rFonts w:ascii="Times New Roman" w:hAnsi="Times New Roman" w:cs="Times New Roman"/>
          <w:sz w:val="24"/>
          <w:szCs w:val="24"/>
          <w:lang w:eastAsia="ru-RU"/>
        </w:rPr>
        <w:t>. Для выполнения Исполнителем работ по сборке (монтажу) Товаров Заказчик обязан</w:t>
      </w:r>
      <w:r w:rsidR="004D3E3D" w:rsidRPr="00E857F2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E513D4" w:rsidRDefault="00E513D4" w:rsidP="00E513D4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-п</w:t>
      </w:r>
      <w:r w:rsidR="00F21625" w:rsidRPr="00E857F2">
        <w:rPr>
          <w:rFonts w:ascii="Times New Roman" w:hAnsi="Times New Roman" w:cs="Times New Roman"/>
          <w:sz w:val="24"/>
          <w:szCs w:val="24"/>
          <w:lang w:eastAsia="ru-RU"/>
        </w:rPr>
        <w:t>редоставить дизайн-проект и (или) чертеж Товара в собранном виде с учетом ме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ста размещения Товара в сборе; </w:t>
      </w:r>
    </w:p>
    <w:p w:rsidR="00E513D4" w:rsidRDefault="00E513D4" w:rsidP="00E513D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4D3E3D" w:rsidRPr="00E857F2">
        <w:rPr>
          <w:rFonts w:ascii="Times New Roman" w:hAnsi="Times New Roman" w:cs="Times New Roman"/>
          <w:color w:val="000000"/>
          <w:sz w:val="24"/>
          <w:szCs w:val="24"/>
        </w:rPr>
        <w:t xml:space="preserve">свободить помещение, в котором планируется установка мебели, от старой мебели, для сборки мебели, строительного мусора,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предметов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препятствующих сборке;</w:t>
      </w:r>
    </w:p>
    <w:p w:rsidR="00E513D4" w:rsidRDefault="00E513D4" w:rsidP="00E513D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</w:t>
      </w:r>
      <w:r w:rsidR="004D3E3D" w:rsidRPr="00E857F2">
        <w:rPr>
          <w:rFonts w:ascii="Times New Roman" w:hAnsi="Times New Roman" w:cs="Times New Roman"/>
          <w:color w:val="000000"/>
          <w:sz w:val="24"/>
          <w:szCs w:val="24"/>
        </w:rPr>
        <w:t>авершить все</w:t>
      </w:r>
      <w:r w:rsidR="00C419C2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строительные работы в месте установки мебели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13D4" w:rsidRDefault="00E513D4" w:rsidP="00E513D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="004D3E3D" w:rsidRPr="00E857F2">
        <w:rPr>
          <w:rFonts w:ascii="Times New Roman" w:hAnsi="Times New Roman" w:cs="Times New Roman"/>
          <w:color w:val="000000"/>
          <w:sz w:val="24"/>
          <w:szCs w:val="24"/>
        </w:rPr>
        <w:t>беспечить свободный доступ к действующему санузлу и водопроводу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13D4" w:rsidRDefault="00E513D4" w:rsidP="00E513D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="004D3E3D" w:rsidRPr="00E857F2">
        <w:rPr>
          <w:rFonts w:ascii="Times New Roman" w:hAnsi="Times New Roman" w:cs="Times New Roman"/>
          <w:color w:val="000000"/>
          <w:sz w:val="24"/>
          <w:szCs w:val="24"/>
        </w:rPr>
        <w:t>беспечить помещение электрическим освещение и работающими розетками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513D4" w:rsidRDefault="00E513D4" w:rsidP="00E513D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</w:t>
      </w:r>
      <w:r w:rsidR="004D3E3D" w:rsidRPr="00A202EF">
        <w:rPr>
          <w:rFonts w:ascii="Times New Roman" w:hAnsi="Times New Roman" w:cs="Times New Roman"/>
          <w:color w:val="000000"/>
          <w:sz w:val="24"/>
          <w:szCs w:val="24"/>
        </w:rPr>
        <w:t>беспечить при необходимости проветривание помещения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202EF" w:rsidRPr="00A202EF" w:rsidRDefault="00E513D4" w:rsidP="00E513D4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</w:t>
      </w:r>
      <w:r w:rsidR="00A202EF" w:rsidRPr="00A202EF">
        <w:rPr>
          <w:rFonts w:ascii="Times New Roman" w:hAnsi="Times New Roman" w:cs="Times New Roman"/>
          <w:color w:val="000000"/>
          <w:sz w:val="24"/>
          <w:szCs w:val="24"/>
        </w:rPr>
        <w:t>а свой счет</w:t>
      </w:r>
      <w:r w:rsidR="00A202EF" w:rsidRPr="00A202EF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за свой счет произвести работы по защите стен, пола и потолка от повреждений во время осуществления работ по сборке (монтажу) Товаров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A202EF" w:rsidRDefault="0045414E" w:rsidP="0045414E">
      <w:pPr>
        <w:shd w:val="clear" w:color="auto" w:fill="FFFFFF"/>
        <w:spacing w:before="100" w:beforeAutospacing="1" w:after="120" w:line="36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45414E">
        <w:rPr>
          <w:rFonts w:ascii="Times New Roman" w:hAnsi="Times New Roman" w:cs="Times New Roman"/>
          <w:sz w:val="24"/>
          <w:szCs w:val="24"/>
          <w:lang w:eastAsia="ru-RU"/>
        </w:rPr>
        <w:t>3.3.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202EF" w:rsidRPr="0045414E">
        <w:rPr>
          <w:rFonts w:ascii="Times New Roman" w:hAnsi="Times New Roman" w:cs="Times New Roman"/>
          <w:sz w:val="24"/>
          <w:szCs w:val="24"/>
          <w:lang w:eastAsia="ru-RU"/>
        </w:rPr>
        <w:t>Исполнитель обеспечивает качественную сборку (монтаж) Товаров путем предоставления квалифицированного персонала и использования качественного оборудования.</w:t>
      </w:r>
    </w:p>
    <w:p w:rsidR="0045414E" w:rsidRPr="00DC1994" w:rsidRDefault="0045414E" w:rsidP="0045414E">
      <w:pPr>
        <w:pStyle w:val="a5"/>
        <w:jc w:val="both"/>
        <w:rPr>
          <w:rFonts w:ascii="Times New Roman" w:hAnsi="Times New Roman" w:cs="Times New Roman"/>
          <w:sz w:val="24"/>
          <w:lang w:eastAsia="ru-RU"/>
        </w:rPr>
      </w:pPr>
      <w:r w:rsidRPr="00DC1994">
        <w:rPr>
          <w:rFonts w:ascii="Times New Roman" w:hAnsi="Times New Roman" w:cs="Times New Roman"/>
          <w:sz w:val="24"/>
          <w:lang w:eastAsia="ru-RU"/>
        </w:rPr>
        <w:t xml:space="preserve">3.4. После завершения сборки (монтажа) Товаров Исполнитель оформляет документы о сборке (монтаже) товаров Заказчику </w:t>
      </w:r>
      <w:r w:rsidR="00E513D4">
        <w:rPr>
          <w:rFonts w:ascii="Times New Roman" w:hAnsi="Times New Roman" w:cs="Times New Roman"/>
          <w:sz w:val="24"/>
          <w:lang w:eastAsia="ru-RU"/>
        </w:rPr>
        <w:t>Акт</w:t>
      </w:r>
      <w:r w:rsidR="009541F1" w:rsidRPr="00DC1994">
        <w:rPr>
          <w:rFonts w:ascii="Times New Roman" w:hAnsi="Times New Roman" w:cs="Times New Roman"/>
          <w:sz w:val="24"/>
          <w:lang w:eastAsia="ru-RU"/>
        </w:rPr>
        <w:t xml:space="preserve"> приема-передачи.</w:t>
      </w:r>
    </w:p>
    <w:p w:rsidR="00A202EF" w:rsidRDefault="00A202EF" w:rsidP="00F21625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F21625" w:rsidRPr="000D0E22" w:rsidRDefault="00C419C2" w:rsidP="00F21625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D0E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4.</w:t>
      </w:r>
      <w:r w:rsidR="002A4DA3" w:rsidRPr="000D0E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A202EF" w:rsidRPr="000D0E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Стоимость услуг и порядок оплаты</w:t>
      </w:r>
      <w:r w:rsidR="00E857F2" w:rsidRPr="000D0E22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C419C2" w:rsidRPr="00E857F2" w:rsidRDefault="00C419C2" w:rsidP="00C419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Стоимость услуг определяется в соответствии с действующими ценами</w:t>
      </w:r>
      <w:r w:rsidR="009A7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указанными в прайс-листе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прописана на сайте 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00"/>
          <w:lang w:eastAsia="ru-RU"/>
        </w:rPr>
        <w:t>http://www.mebelvia.ru/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857F2" w:rsidRDefault="009A788A" w:rsidP="00E857F2">
      <w:pPr>
        <w:spacing w:before="200"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4.2</w:t>
      </w:r>
      <w:r w:rsidR="00E857F2" w:rsidRPr="00E857F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Заказчик принимает услуги Исполнителя и полностью их оплачивает. </w:t>
      </w:r>
      <w:r w:rsidR="00E857F2" w:rsidRPr="00E857F2">
        <w:rPr>
          <w:rFonts w:ascii="Times New Roman" w:hAnsi="Times New Roman" w:cs="Times New Roman"/>
          <w:sz w:val="24"/>
          <w:szCs w:val="24"/>
          <w:lang w:eastAsia="ru-RU"/>
        </w:rPr>
        <w:t xml:space="preserve">Оплата за выполнение работ по сборке (монтажу) Товаров осуществляется Заказчиком предварительно до начала монтажных работ в размере </w:t>
      </w:r>
      <w:r w:rsidR="00CA2F8E">
        <w:rPr>
          <w:rFonts w:ascii="Times New Roman" w:hAnsi="Times New Roman" w:cs="Times New Roman"/>
          <w:sz w:val="24"/>
          <w:szCs w:val="24"/>
          <w:lang w:eastAsia="ru-RU"/>
        </w:rPr>
        <w:t xml:space="preserve">равном </w:t>
      </w:r>
      <w:proofErr w:type="gramStart"/>
      <w:r w:rsidR="00E857F2" w:rsidRPr="00E857F2">
        <w:rPr>
          <w:rFonts w:ascii="Times New Roman" w:hAnsi="Times New Roman" w:cs="Times New Roman"/>
          <w:sz w:val="24"/>
          <w:szCs w:val="24"/>
          <w:lang w:eastAsia="ru-RU"/>
        </w:rPr>
        <w:t>стоимости</w:t>
      </w:r>
      <w:r w:rsidR="00CA2F8E">
        <w:rPr>
          <w:rFonts w:ascii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CA2F8E">
        <w:rPr>
          <w:rFonts w:ascii="Times New Roman" w:hAnsi="Times New Roman" w:cs="Times New Roman"/>
          <w:sz w:val="24"/>
          <w:szCs w:val="24"/>
          <w:lang w:eastAsia="ru-RU"/>
        </w:rPr>
        <w:t xml:space="preserve"> просчитанной индивидуально по прайс-листу раздел «Базовые услуги».</w:t>
      </w:r>
      <w:r w:rsidR="00E857F2" w:rsidRPr="00E857F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857F2" w:rsidRPr="00E857F2">
        <w:rPr>
          <w:rFonts w:ascii="Times New Roman" w:hAnsi="Times New Roman" w:cs="Times New Roman"/>
          <w:sz w:val="24"/>
          <w:szCs w:val="24"/>
        </w:rPr>
        <w:t xml:space="preserve">Оплата оставшейся </w:t>
      </w:r>
      <w:proofErr w:type="gramStart"/>
      <w:r w:rsidR="00E857F2" w:rsidRPr="00E857F2">
        <w:rPr>
          <w:rFonts w:ascii="Times New Roman" w:hAnsi="Times New Roman" w:cs="Times New Roman"/>
          <w:sz w:val="24"/>
          <w:szCs w:val="24"/>
        </w:rPr>
        <w:t>суммы  производится</w:t>
      </w:r>
      <w:proofErr w:type="gramEnd"/>
      <w:r w:rsidR="00E857F2" w:rsidRPr="00E857F2">
        <w:rPr>
          <w:rFonts w:ascii="Times New Roman" w:hAnsi="Times New Roman" w:cs="Times New Roman"/>
          <w:sz w:val="24"/>
          <w:szCs w:val="24"/>
        </w:rPr>
        <w:t xml:space="preserve"> после окончания монтажных работ. Дополнитель</w:t>
      </w:r>
      <w:r w:rsidR="00CA2F8E">
        <w:rPr>
          <w:rFonts w:ascii="Times New Roman" w:hAnsi="Times New Roman" w:cs="Times New Roman"/>
          <w:sz w:val="24"/>
          <w:szCs w:val="24"/>
        </w:rPr>
        <w:t xml:space="preserve">ные работы, возникшие на адресе, </w:t>
      </w:r>
      <w:proofErr w:type="gramStart"/>
      <w:r w:rsidR="00CA2F8E">
        <w:rPr>
          <w:rFonts w:ascii="Times New Roman" w:hAnsi="Times New Roman" w:cs="Times New Roman"/>
          <w:sz w:val="24"/>
          <w:szCs w:val="24"/>
        </w:rPr>
        <w:t xml:space="preserve">и </w:t>
      </w:r>
      <w:r w:rsidR="00E857F2" w:rsidRPr="00E857F2">
        <w:rPr>
          <w:rFonts w:ascii="Times New Roman" w:hAnsi="Times New Roman" w:cs="Times New Roman"/>
          <w:sz w:val="24"/>
          <w:szCs w:val="24"/>
        </w:rPr>
        <w:t xml:space="preserve"> необходимость</w:t>
      </w:r>
      <w:proofErr w:type="gramEnd"/>
      <w:r w:rsidR="00E857F2" w:rsidRPr="00E857F2">
        <w:rPr>
          <w:rFonts w:ascii="Times New Roman" w:hAnsi="Times New Roman" w:cs="Times New Roman"/>
          <w:sz w:val="24"/>
          <w:szCs w:val="24"/>
        </w:rPr>
        <w:t xml:space="preserve"> проведения согласовываются с Заказчиком и оплачиваются согласно прайс-листу.</w:t>
      </w:r>
    </w:p>
    <w:p w:rsidR="000D0E22" w:rsidRPr="00E857F2" w:rsidRDefault="000D0E22" w:rsidP="00E857F2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1D7C" w:rsidRPr="000D0E22" w:rsidRDefault="009A788A" w:rsidP="00921D7C">
      <w:pPr>
        <w:spacing w:before="30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921D7C" w:rsidRPr="000D0E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 действия Договора</w:t>
      </w:r>
    </w:p>
    <w:p w:rsidR="00921D7C" w:rsidRPr="00E857F2" w:rsidRDefault="002A4DA3" w:rsidP="00921D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Договор вступает в силу со дня акцепта заказчиком и действует до полного исполнения сторонами обязательств по Договору.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921D7C" w:rsidRPr="000D0E22" w:rsidRDefault="009A788A" w:rsidP="0045414E">
      <w:pPr>
        <w:spacing w:before="30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</w:pPr>
      <w:r w:rsidRPr="000D0E2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6</w:t>
      </w:r>
      <w:r w:rsidR="00921D7C" w:rsidRPr="000D0E2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 Права и обязанности</w:t>
      </w:r>
    </w:p>
    <w:p w:rsidR="00921D7C" w:rsidRPr="00E857F2" w:rsidRDefault="0045414E" w:rsidP="0045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Исполнитель обязуется:</w:t>
      </w:r>
    </w:p>
    <w:p w:rsidR="009A788A" w:rsidRPr="009A788A" w:rsidRDefault="009A788A" w:rsidP="0045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88A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8A">
        <w:rPr>
          <w:rFonts w:ascii="Times New Roman" w:hAnsi="Times New Roman" w:cs="Times New Roman"/>
          <w:sz w:val="24"/>
          <w:szCs w:val="24"/>
        </w:rPr>
        <w:t>принять заказ к исполнению на основании телефонного звонка, по электронной почте, или другим способом;</w:t>
      </w:r>
    </w:p>
    <w:p w:rsidR="009A788A" w:rsidRPr="009A788A" w:rsidRDefault="009A788A" w:rsidP="0045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88A">
        <w:rPr>
          <w:rFonts w:ascii="Times New Roman" w:hAnsi="Times New Roman" w:cs="Times New Roman"/>
          <w:sz w:val="24"/>
          <w:szCs w:val="24"/>
        </w:rPr>
        <w:t>- обеспечивать сборку доставленного заказа у Потребителя в дату, согласованную с Заказчиком.</w:t>
      </w:r>
    </w:p>
    <w:p w:rsidR="009A788A" w:rsidRPr="009A788A" w:rsidRDefault="009A788A" w:rsidP="0045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88A">
        <w:rPr>
          <w:rFonts w:ascii="Times New Roman" w:hAnsi="Times New Roman" w:cs="Times New Roman"/>
          <w:sz w:val="24"/>
          <w:szCs w:val="24"/>
        </w:rPr>
        <w:t>- организовать работу по адресу, указанному в бланке заказа;</w:t>
      </w:r>
    </w:p>
    <w:p w:rsidR="009A788A" w:rsidRDefault="009A788A" w:rsidP="004541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788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A788A">
        <w:rPr>
          <w:rFonts w:ascii="Times New Roman" w:hAnsi="Times New Roman" w:cs="Times New Roman"/>
          <w:sz w:val="24"/>
          <w:szCs w:val="24"/>
        </w:rPr>
        <w:t>исполнить услугу (распаковать, собрать и установить мебель) согласно инструкциям Заказчика по сборке;</w:t>
      </w:r>
    </w:p>
    <w:p w:rsidR="0045414E" w:rsidRPr="00E857F2" w:rsidRDefault="0045414E" w:rsidP="0045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Исполнитель имеет право:</w:t>
      </w:r>
    </w:p>
    <w:p w:rsidR="0045414E" w:rsidRPr="00E857F2" w:rsidRDefault="0045414E" w:rsidP="0045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олучать от Заказчика необходимые данные и информацию для оказания услуг и полагаться на них без дополнительной проверки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45414E" w:rsidRPr="00E857F2" w:rsidRDefault="0045414E" w:rsidP="0045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необходимости привлекать к исполнению услуг сторонних консультантов, специалистов и экспертов.</w:t>
      </w:r>
    </w:p>
    <w:p w:rsidR="0045414E" w:rsidRPr="0045414E" w:rsidRDefault="0045414E" w:rsidP="0045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Заказчик обязуется:</w:t>
      </w:r>
    </w:p>
    <w:p w:rsidR="0045414E" w:rsidRDefault="0045414E" w:rsidP="0045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41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предоставить Исполнителю любые необходимые и достоверные данные и информацию для оказания услуг.</w:t>
      </w:r>
    </w:p>
    <w:p w:rsidR="00357C12" w:rsidRPr="0045414E" w:rsidRDefault="00357C12" w:rsidP="00454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-оплатить стоимость услуг согласно прайс-листу.</w:t>
      </w:r>
    </w:p>
    <w:p w:rsidR="0045414E" w:rsidRPr="0045414E" w:rsidRDefault="0045414E" w:rsidP="0045414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14E">
        <w:rPr>
          <w:rFonts w:ascii="Times New Roman" w:hAnsi="Times New Roman" w:cs="Times New Roman"/>
          <w:sz w:val="24"/>
          <w:szCs w:val="24"/>
          <w:lang w:eastAsia="ru-RU"/>
        </w:rPr>
        <w:t>6.4.</w:t>
      </w:r>
      <w:r w:rsidR="00CB081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5414E">
        <w:rPr>
          <w:rFonts w:ascii="Times New Roman" w:hAnsi="Times New Roman" w:cs="Times New Roman"/>
          <w:sz w:val="24"/>
          <w:szCs w:val="24"/>
          <w:lang w:eastAsia="ru-RU"/>
        </w:rPr>
        <w:t>Заказчик имеет право:</w:t>
      </w:r>
    </w:p>
    <w:p w:rsidR="009541F1" w:rsidRDefault="0045414E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14E">
        <w:rPr>
          <w:rFonts w:ascii="Times New Roman" w:hAnsi="Times New Roman" w:cs="Times New Roman"/>
          <w:sz w:val="24"/>
          <w:szCs w:val="24"/>
          <w:lang w:eastAsia="ru-RU"/>
        </w:rPr>
        <w:t xml:space="preserve">- предъявить претензию </w:t>
      </w:r>
      <w:r w:rsidRPr="00E513D4">
        <w:rPr>
          <w:rFonts w:ascii="Times New Roman" w:hAnsi="Times New Roman" w:cs="Times New Roman"/>
          <w:sz w:val="24"/>
          <w:szCs w:val="24"/>
          <w:lang w:eastAsia="ru-RU"/>
        </w:rPr>
        <w:t xml:space="preserve">на работу по сборке (монтажу) Товаров в течение всего гарантийного срока. </w:t>
      </w:r>
    </w:p>
    <w:p w:rsidR="00CB081B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D0E22" w:rsidRDefault="000D0E22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081B" w:rsidRPr="000D0E22" w:rsidRDefault="00CB081B" w:rsidP="00CB081B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0D0E22">
        <w:rPr>
          <w:rFonts w:ascii="Times New Roman" w:hAnsi="Times New Roman" w:cs="Times New Roman"/>
          <w:b/>
          <w:sz w:val="24"/>
          <w:szCs w:val="24"/>
          <w:lang w:eastAsia="ru-RU"/>
        </w:rPr>
        <w:t>7. Гарантийные обязательства.</w:t>
      </w:r>
    </w:p>
    <w:p w:rsidR="00CB081B" w:rsidRDefault="00CB081B" w:rsidP="00CB081B">
      <w:pPr>
        <w:pStyle w:val="a5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B081B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7.1. </w:t>
      </w:r>
      <w:r w:rsidRPr="00E513D4">
        <w:rPr>
          <w:rFonts w:ascii="Times New Roman" w:hAnsi="Times New Roman" w:cs="Times New Roman"/>
          <w:sz w:val="24"/>
          <w:szCs w:val="24"/>
          <w:lang w:eastAsia="ru-RU"/>
        </w:rPr>
        <w:t xml:space="preserve">Гарантийный срок на работы по сборке (монтажу) Товаров составляет шесть месяцев от даты подписания Акта приема-передачи работ по сборке мебели. </w:t>
      </w:r>
    </w:p>
    <w:p w:rsidR="00CB081B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7.2. </w:t>
      </w:r>
      <w:r w:rsidRPr="00E513D4">
        <w:rPr>
          <w:rFonts w:ascii="Times New Roman" w:hAnsi="Times New Roman" w:cs="Times New Roman"/>
          <w:sz w:val="24"/>
          <w:szCs w:val="24"/>
          <w:lang w:eastAsia="ru-RU"/>
        </w:rPr>
        <w:t>Претензия принимается только при наличии доказательств, свидетельствующих о том, что выявленные в процессе использования Товаров пороки появились вследствие некачественного выполнения работ по сборке (монтажу) Товаров, а не в результате проявления свойств материалов, из которых изготовлены Товары или в результате иных причин, за которые Исполнитель не отвечает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B081B" w:rsidRPr="00E513D4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7.3. </w:t>
      </w:r>
      <w:r w:rsidRPr="00E513D4">
        <w:rPr>
          <w:rFonts w:ascii="Times New Roman" w:hAnsi="Times New Roman" w:cs="Times New Roman"/>
          <w:sz w:val="24"/>
          <w:szCs w:val="24"/>
          <w:lang w:eastAsia="ru-RU"/>
        </w:rPr>
        <w:t>Гарантийные обязательства не распространяются на недостатки и дефекты, которые возникли вследствие:</w:t>
      </w:r>
    </w:p>
    <w:p w:rsidR="00CB081B" w:rsidRPr="0045414E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5414E">
        <w:rPr>
          <w:rFonts w:ascii="Times New Roman" w:hAnsi="Times New Roman" w:cs="Times New Roman"/>
          <w:sz w:val="24"/>
          <w:szCs w:val="24"/>
          <w:lang w:eastAsia="ru-RU"/>
        </w:rPr>
        <w:t>нормального износа результатов выполненных работ в рамках эксплуатации;</w:t>
      </w:r>
    </w:p>
    <w:p w:rsidR="00CB081B" w:rsidRPr="0045414E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5414E">
        <w:rPr>
          <w:rFonts w:ascii="Times New Roman" w:hAnsi="Times New Roman" w:cs="Times New Roman"/>
          <w:sz w:val="24"/>
          <w:szCs w:val="24"/>
          <w:lang w:eastAsia="ru-RU"/>
        </w:rPr>
        <w:t>небрежной эксплуатации Товаров или результатами выполненных работ и/или механического воздействия (сколы, вмятины, трещины, царапины, потертости);</w:t>
      </w:r>
    </w:p>
    <w:p w:rsidR="00CB081B" w:rsidRPr="0045414E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5414E">
        <w:rPr>
          <w:rFonts w:ascii="Times New Roman" w:hAnsi="Times New Roman" w:cs="Times New Roman"/>
          <w:sz w:val="24"/>
          <w:szCs w:val="24"/>
          <w:lang w:eastAsia="ru-RU"/>
        </w:rPr>
        <w:t>использования Товаров или результатов выполненных Работ не по назначению;</w:t>
      </w:r>
    </w:p>
    <w:p w:rsidR="00CB081B" w:rsidRPr="0045414E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5414E">
        <w:rPr>
          <w:rFonts w:ascii="Times New Roman" w:hAnsi="Times New Roman" w:cs="Times New Roman"/>
          <w:sz w:val="24"/>
          <w:szCs w:val="24"/>
          <w:lang w:eastAsia="ru-RU"/>
        </w:rPr>
        <w:t>применения в отношении Товаров или результатов выполненных Работ химически-агрессивных веществ;</w:t>
      </w:r>
    </w:p>
    <w:p w:rsidR="00CB081B" w:rsidRPr="0045414E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5414E">
        <w:rPr>
          <w:rFonts w:ascii="Times New Roman" w:hAnsi="Times New Roman" w:cs="Times New Roman"/>
          <w:sz w:val="24"/>
          <w:szCs w:val="24"/>
          <w:lang w:eastAsia="ru-RU"/>
        </w:rPr>
        <w:t>воздействия огня, воды, молнии или иных стихийных сил;</w:t>
      </w:r>
    </w:p>
    <w:p w:rsidR="00CB081B" w:rsidRPr="0045414E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5414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5414E">
        <w:rPr>
          <w:rFonts w:ascii="Times New Roman" w:hAnsi="Times New Roman" w:cs="Times New Roman"/>
          <w:sz w:val="24"/>
          <w:szCs w:val="24"/>
          <w:lang w:eastAsia="ru-RU"/>
        </w:rPr>
        <w:t>самостоятельного демонтажа/монтажа, а также разборки/сборки Товаров или результатов выполненных Работ Заказчиком или третьими лицами;</w:t>
      </w:r>
    </w:p>
    <w:p w:rsidR="00CB081B" w:rsidRPr="0045414E" w:rsidRDefault="00CB081B" w:rsidP="00CB081B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5414E">
        <w:rPr>
          <w:rFonts w:ascii="Times New Roman" w:hAnsi="Times New Roman" w:cs="Times New Roman"/>
          <w:sz w:val="24"/>
          <w:szCs w:val="24"/>
          <w:lang w:eastAsia="ru-RU"/>
        </w:rPr>
        <w:t>нарушения Заказчиком температурно-влажностного режима эксплуатации Товаров или результатов выполненных Работ;</w:t>
      </w:r>
    </w:p>
    <w:p w:rsidR="00CB081B" w:rsidRDefault="00CB081B" w:rsidP="00CB081B">
      <w:pPr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45414E">
        <w:rPr>
          <w:rFonts w:ascii="Times New Roman" w:hAnsi="Times New Roman" w:cs="Times New Roman"/>
          <w:sz w:val="24"/>
          <w:szCs w:val="24"/>
          <w:lang w:eastAsia="ru-RU"/>
        </w:rPr>
        <w:t>нарушения Заказчиком правил эксплуатации Товаров или результатов выполненных Работ.</w:t>
      </w:r>
      <w:r w:rsidRPr="009541F1">
        <w:rPr>
          <w:rFonts w:ascii="Times New Roman" w:hAnsi="Times New Roman" w:cs="Times New Roman"/>
          <w:lang w:eastAsia="ru-RU"/>
        </w:rPr>
        <w:t xml:space="preserve"> </w:t>
      </w:r>
    </w:p>
    <w:p w:rsidR="00CB081B" w:rsidRDefault="00CB081B" w:rsidP="00CB081B">
      <w:pPr>
        <w:pStyle w:val="a5"/>
        <w:jc w:val="both"/>
        <w:rPr>
          <w:rFonts w:ascii="Times New Roman" w:hAnsi="Times New Roman" w:cs="Times New Roman"/>
          <w:lang w:eastAsia="ru-RU"/>
        </w:rPr>
      </w:pPr>
    </w:p>
    <w:p w:rsidR="00921D7C" w:rsidRPr="000D0E22" w:rsidRDefault="000D0E22" w:rsidP="00921D7C">
      <w:pPr>
        <w:spacing w:before="30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0D0E2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8</w:t>
      </w:r>
      <w:r w:rsidR="00921D7C" w:rsidRPr="000D0E2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  <w:lang w:eastAsia="ru-RU"/>
        </w:rPr>
        <w:t>. Разрешение споров</w:t>
      </w:r>
    </w:p>
    <w:p w:rsidR="00921D7C" w:rsidRPr="00E857F2" w:rsidRDefault="000D0E22" w:rsidP="00921D7C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Споры и разногласия по вопросам исполнения Договора разрешаются на переговорах.</w:t>
      </w:r>
    </w:p>
    <w:p w:rsidR="000D0E22" w:rsidRDefault="000D0E22" w:rsidP="000D0E22">
      <w:pPr>
        <w:spacing w:before="200"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921D7C" w:rsidRPr="00E857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Если на переговорах Стороны не смогут достичь согласия, спор передается в суд.</w:t>
      </w:r>
    </w:p>
    <w:p w:rsidR="00D36A91" w:rsidRPr="000D0E22" w:rsidRDefault="000D0E22" w:rsidP="000D0E22">
      <w:pPr>
        <w:spacing w:before="200"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lastRenderedPageBreak/>
        <w:t>9</w:t>
      </w:r>
      <w:r w:rsidR="00D36A91" w:rsidRPr="00D36A91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. </w:t>
      </w:r>
      <w:r w:rsidR="00D36A91" w:rsidRPr="00D36A91">
        <w:rPr>
          <w:rFonts w:ascii="Times New Roman" w:hAnsi="Times New Roman" w:cs="Times New Roman"/>
          <w:b/>
          <w:sz w:val="24"/>
          <w:szCs w:val="24"/>
        </w:rPr>
        <w:t>Защита персональных данных</w:t>
      </w:r>
    </w:p>
    <w:p w:rsidR="00D36A91" w:rsidRPr="00D36A91" w:rsidRDefault="000D0E22" w:rsidP="00D36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36A91" w:rsidRPr="00D36A91">
        <w:rPr>
          <w:rFonts w:ascii="Times New Roman" w:hAnsi="Times New Roman" w:cs="Times New Roman"/>
          <w:b/>
          <w:sz w:val="24"/>
          <w:szCs w:val="24"/>
        </w:rPr>
        <w:t>.1.</w:t>
      </w:r>
      <w:r w:rsidR="00D36A91" w:rsidRPr="00D36A91">
        <w:rPr>
          <w:rFonts w:ascii="Times New Roman" w:hAnsi="Times New Roman" w:cs="Times New Roman"/>
          <w:sz w:val="24"/>
          <w:szCs w:val="24"/>
        </w:rPr>
        <w:t xml:space="preserve"> Исполнитель не должен использовать персональные данные, переданные ему Заказчиком, кроме как в соответствии с существом услуг, оказываемых им в рамках настоящего Договора.                                                                                                                    </w:t>
      </w:r>
    </w:p>
    <w:p w:rsidR="00D36A91" w:rsidRPr="00D36A91" w:rsidRDefault="000D0E22" w:rsidP="00D36A9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D36A91" w:rsidRPr="00D36A91">
        <w:rPr>
          <w:rFonts w:ascii="Times New Roman" w:hAnsi="Times New Roman" w:cs="Times New Roman"/>
          <w:b/>
          <w:sz w:val="24"/>
          <w:szCs w:val="24"/>
        </w:rPr>
        <w:t>.2.</w:t>
      </w:r>
      <w:r w:rsidR="00D36A91" w:rsidRPr="00D36A91">
        <w:rPr>
          <w:rFonts w:ascii="Times New Roman" w:hAnsi="Times New Roman" w:cs="Times New Roman"/>
          <w:sz w:val="24"/>
          <w:szCs w:val="24"/>
        </w:rPr>
        <w:t xml:space="preserve"> Исполнитель соглашается с тем, что он обязан обрабатывать персональные данные, соблюдая конфиденциальность обработки. В частности, Исполнитель соглашается с тем, что, если он не получил письменного согласия от Заказчика, он не будет раскрывать персональные данные, переданные Исполнителю от Заказчика/для Заказчика/от имени Заказчика третьим лицам.</w:t>
      </w:r>
    </w:p>
    <w:p w:rsidR="00D36A91" w:rsidRPr="00D36A91" w:rsidRDefault="00D36A91" w:rsidP="008D1AD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36A91" w:rsidRDefault="00D36A91" w:rsidP="008D1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36A91" w:rsidRDefault="00D36A91" w:rsidP="008D1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D36A91" w:rsidRDefault="00D36A91" w:rsidP="008D1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921D7C" w:rsidRDefault="00D36A91" w:rsidP="00D3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Приложение №1</w:t>
      </w:r>
    </w:p>
    <w:p w:rsidR="00D36A91" w:rsidRPr="00E857F2" w:rsidRDefault="00D36A91" w:rsidP="00D36A9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tbl>
      <w:tblPr>
        <w:tblW w:w="9781" w:type="dxa"/>
        <w:tblInd w:w="-4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1"/>
        <w:gridCol w:w="260"/>
      </w:tblGrid>
      <w:tr w:rsidR="00D36A91" w:rsidRPr="00E857F2" w:rsidTr="009E11B7">
        <w:trPr>
          <w:trHeight w:val="5184"/>
        </w:trPr>
        <w:tc>
          <w:tcPr>
            <w:tcW w:w="95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tbl>
            <w:tblPr>
              <w:tblpPr w:leftFromText="180" w:rightFromText="180" w:horzAnchor="page" w:tblpX="1" w:tblpY="-1245"/>
              <w:tblOverlap w:val="never"/>
              <w:tblW w:w="8909" w:type="dxa"/>
              <w:tblLayout w:type="fixed"/>
              <w:tblLook w:val="04A0" w:firstRow="1" w:lastRow="0" w:firstColumn="1" w:lastColumn="0" w:noHBand="0" w:noVBand="1"/>
            </w:tblPr>
            <w:tblGrid>
              <w:gridCol w:w="709"/>
              <w:gridCol w:w="3074"/>
              <w:gridCol w:w="2729"/>
              <w:gridCol w:w="1001"/>
              <w:gridCol w:w="1396"/>
            </w:tblGrid>
            <w:tr w:rsidR="00D36A91" w:rsidRPr="00EA3723" w:rsidTr="00D36A91">
              <w:trPr>
                <w:trHeight w:val="518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ПРАЙС-ЛИСТ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36A91" w:rsidRPr="00EA3723" w:rsidTr="00D36A91">
              <w:trPr>
                <w:trHeight w:val="589"/>
              </w:trPr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37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Имя сервиса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37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Комментарии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37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Цена, </w:t>
                  </w:r>
                  <w:proofErr w:type="spellStart"/>
                  <w:r w:rsidRPr="00EA37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EA37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Ед.изм</w:t>
                  </w:r>
                  <w:proofErr w:type="spellEnd"/>
                </w:p>
              </w:tc>
            </w:tr>
            <w:tr w:rsidR="00D36A91" w:rsidRPr="00EA3723" w:rsidTr="00D36A91">
              <w:trPr>
                <w:trHeight w:val="372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37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Базовые услуги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37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37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EA372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36A91" w:rsidRPr="00EA3723" w:rsidTr="00D36A91">
              <w:trPr>
                <w:trHeight w:val="12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074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Сборка кухонь Базовая - от цены изделия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для кухонь стоимостью свыше </w:t>
                  </w:r>
                  <w:r w:rsidRPr="00EA3723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150 000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руб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 сборка каркасов и монтаж, навеска фасадов, их регулировка,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цоколей</w:t>
                  </w:r>
                </w:p>
              </w:tc>
              <w:tc>
                <w:tcPr>
                  <w:tcW w:w="1001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13%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руб.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0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Сборка кухонь Базовая (для кухонь стоимостью менее </w:t>
                  </w:r>
                  <w:r w:rsidRPr="00EA3723">
                    <w:rPr>
                      <w:rFonts w:ascii="Calibri" w:eastAsia="Times New Roman" w:hAnsi="Calibri" w:cs="Calibri"/>
                      <w:b/>
                      <w:bCs/>
                      <w:color w:val="FF0000"/>
                      <w:lang w:eastAsia="ru-RU"/>
                    </w:rPr>
                    <w:t>150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т.р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.)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  <w:r w:rsidR="00D422D9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75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0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каркас (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)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6A6A6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Установка техники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6A6A6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6A6A6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A6A6A6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36A91" w:rsidRPr="00EA3723" w:rsidTr="00D36A91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Монтаж встраиваемой морозильной камеры/винотеки (с навеской фасада)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Распаковка, осмотр на предмет внешних повреждений. Установка в шкаф, крепление.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Монтаж смесителя/крана для питьевой воды в столешницу или мойку (с высверливанием отверстия) без подключения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Распаковка, осмотр на предмет внешних повреждений,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установка, крепление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12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варочной поверхности в ламинированную столешницу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Распаковка, осмотр на предмет внешних повреждений. Вырез в столешнице с обработкой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герметиком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 крепление к столешнице (без подключения)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встраиваемого духового шкафа/СВЧ/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кофемашины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Распаковка, осмотр на предмет внешних повреждений. Установка в шкаф, крепление.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встраиваемого холодильника (с навеской фасадов)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Распаковка, осмотр на предмет внешних повреждений. Установка в шкаф, крепление.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встраиваемой посудомоечной/стиральной машины (с навеской фасада) без подключения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Распаковка, осмотр на предмет внешних повреждений,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установка, крепление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вытяжки каминного типа/встроенной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Распаковка, осмотр на предмет внешних повреждений,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установка, крепление.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Установка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измельчителя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расходные материалы не входят в стоимость и предоставляются клиентом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15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мойки в ламинированную столешницу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Распаковка, осмотр на предмет внешних повреждений. Вырез в столешнице с обработкой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герметиком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 крепление к столешнице,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сифона (без подключения)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Установка фильтра воды 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Распаковка, установка крана, установка системы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Установка/распаковка отдельно стоящей техники без подключения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625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Дополнительные работы по сборке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Выпил в мебели под конструктивные элементы помещения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выпилы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под трубы, розетки, препятствия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Выпил в стеновой панели под розетку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Выпил в стеновой панели под тех. люк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Демонтаж бытовой техники, мойки, смесителя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18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Демонтаж элементов мебели (собранные каркасы, столешницы, стеновые панели)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каркас (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)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19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Демонтаж/монтаж плинтуса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Демонтаж/монтаж тех. люка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21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Изготовление (фрезеровка) отверстия под петлю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22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Изготовление элементов мебели из мат. заказчика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23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Изменение конструкции (высота, ширина, глубина)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Изменение конструкции кухонного шкафа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Кромление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столешницы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м.пог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36A91" w:rsidRPr="00EA3723" w:rsidTr="00D36A91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26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Монтаж закладных для навески каркасов и установки стеновых панелей (при кривизне стен по плоскости более 4 мм)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м.пог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27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Перенавеска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дверей холодильника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28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Пил декор панелей, установка, подгонка доборов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29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Подгонка декор карниза багетного.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900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30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Присадка в каркасе под конструктивные элементы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31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Продольный/торцевой пил столешницы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м.пог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36A91" w:rsidRPr="00EA3723" w:rsidTr="00D36A91">
              <w:trPr>
                <w:trHeight w:val="2074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32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Стыковка столешниц (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евростык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Услуга используется только в дополнение с услугой установки столешницы ДСП - Герметизация и соединение элементов предпочтительно клеем ПВА D3 / D4 или другими средствами с аналогичными свойствами, расходные материалы не включены в стоимость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49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33</w:t>
                  </w:r>
                </w:p>
              </w:tc>
              <w:tc>
                <w:tcPr>
                  <w:tcW w:w="30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Уст-ка и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подключ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. скрытой подсветки,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интегр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 освещения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м.пог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34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и подключение светильников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карниза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м.пог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36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ручек, приобретенных заказчиком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37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стенового бордюра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м.пог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38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стеновых панелей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м.пог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39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Установка текстолитовой столешницы с подложкой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Фрезеровка фасада под накладную ручку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Строительно-монтажные работы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808080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41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Демонтаж розетки,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конт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 клем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 выключателя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42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Доработка канализации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43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Монтаж вентиляционного канала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м.пог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44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Монтаж выдвижного блока розеток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45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Монтаж розетки,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конт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 клем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 выключателя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46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Монтаж скрытой электропроводки (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штробление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м.пог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47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Удлинение выводов воды (п/м,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ст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/м, смесителя)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ед.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48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Уст-ка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конц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. крана/вентиля/ниппеля/переходника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350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915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49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Выпил под мойку или варочную панель (без установки оборудования)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Состав услуги: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разметка в столешнице,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вырез в столешнице,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обработка реза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герметиком</w:t>
                  </w:r>
                  <w:proofErr w:type="spellEnd"/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</w:t>
                  </w:r>
                </w:p>
              </w:tc>
              <w:tc>
                <w:tcPr>
                  <w:tcW w:w="30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Доп. работы, не вкл. в прайс-лист по основному договору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нормо-час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51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Замер помещения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2000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52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Минимальная цена сборки (дополнительный, ложный вызов)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2500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53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Простой не по вине СК (подъем/спуск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инс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-та без лифта)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нормо-час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54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Расходные материалы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руб.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55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Удаленный выезд (выезд за МКАД)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40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км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vAlign w:val="bottom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ru-RU"/>
                    </w:rPr>
                    <w:t>Корпусная мебель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vAlign w:val="bottom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A6A6A6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56</w:t>
                  </w:r>
                </w:p>
              </w:tc>
              <w:tc>
                <w:tcPr>
                  <w:tcW w:w="307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Комплекты мебели (столы, стулья) </w:t>
                  </w:r>
                  <w:proofErr w:type="gram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( минимально</w:t>
                  </w:r>
                  <w:proofErr w:type="gram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)</w:t>
                  </w:r>
                </w:p>
              </w:tc>
              <w:tc>
                <w:tcPr>
                  <w:tcW w:w="272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2500</w:t>
                  </w:r>
                </w:p>
              </w:tc>
              <w:tc>
                <w:tcPr>
                  <w:tcW w:w="139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57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Работы по сборке корпусной мебели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универсальная услуга(договорная)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руб.</w:t>
                  </w:r>
                </w:p>
              </w:tc>
            </w:tr>
            <w:tr w:rsidR="00D36A91" w:rsidRPr="00EA3723" w:rsidTr="00D36A91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58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Сборка кровати без ПМ (одноуровневая)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при цене более 30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тыс.р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цена рас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читывается как сборка предметов мебели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2500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59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Сборка кровати с ПМ (одноуровневая)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при цене более 30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тыс.р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цена рас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с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читывается как сборка предметов мебели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от 3500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шт.</w:t>
                  </w:r>
                </w:p>
              </w:tc>
            </w:tr>
            <w:tr w:rsidR="00D36A91" w:rsidRPr="00EA3723" w:rsidTr="00D36A91">
              <w:trPr>
                <w:trHeight w:val="9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60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Сборка предметов мебели стоимостью до 50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тыс.руб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для мебели стоимостью выше 30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тыс.руб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, иначе выбирать отдельные предметы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15%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36A91" w:rsidRPr="00EA3723" w:rsidTr="00D36A91">
              <w:trPr>
                <w:trHeight w:val="589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61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Сборка предметов мебели стоимостью от 150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тыс.руб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11%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62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Сборка предметов мебели стоимостью от 50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тыс.руб</w:t>
                  </w:r>
                  <w:proofErr w:type="spellEnd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 до 150 </w:t>
                  </w:r>
                  <w:proofErr w:type="spellStart"/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тыс.руб</w:t>
                  </w:r>
                  <w:proofErr w:type="spellEnd"/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13%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</w:tr>
            <w:tr w:rsidR="00D36A91" w:rsidRPr="00EA3723" w:rsidTr="00D36A91">
              <w:trPr>
                <w:trHeight w:val="60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63</w:t>
                  </w: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 xml:space="preserve">Сборка мебели в стесненных условиях (менее 50 см по </w:t>
                  </w: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сторонам, менее 20 см в высоту)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30% к стоимости (рассчитывается вручную)</w:t>
                  </w: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руб.</w:t>
                  </w:r>
                </w:p>
              </w:tc>
            </w:tr>
            <w:tr w:rsidR="00D36A91" w:rsidRPr="00EA3723" w:rsidTr="00D36A91">
              <w:trPr>
                <w:trHeight w:val="960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8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</w:pPr>
                  <w:r w:rsidRPr="00EA3723">
                    <w:rPr>
                      <w:rFonts w:ascii="Calibri Light" w:eastAsia="Times New Roman" w:hAnsi="Calibri Light" w:cs="Calibri Light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БЫТОВАЯ ТЕХНИКА НЕ ПОДКЛЮЧАЕТСЯ К ЭЛЕКТРИЧЕСТВУ И ВОДЕ БЕЗ ПРЕДВАРИТЕЛЬНОЙ ПО</w:t>
                  </w:r>
                  <w:r>
                    <w:rPr>
                      <w:rFonts w:ascii="Calibri Light" w:eastAsia="Times New Roman" w:hAnsi="Calibri Light" w:cs="Calibri Light"/>
                      <w:b/>
                      <w:bCs/>
                      <w:color w:val="FF0000"/>
                      <w:sz w:val="32"/>
                      <w:szCs w:val="32"/>
                      <w:lang w:eastAsia="ru-RU"/>
                    </w:rPr>
                    <w:t>ДГОТОВКИ МЕСТ ПОДКЛЮЧЕНИЯ!</w:t>
                  </w:r>
                </w:p>
              </w:tc>
            </w:tr>
            <w:tr w:rsidR="00D36A91" w:rsidRPr="00EA3723" w:rsidTr="00D36A91">
              <w:trPr>
                <w:trHeight w:val="1148"/>
              </w:trPr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 w:rsidRPr="00EA3723"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  <w:t> </w:t>
                  </w:r>
                </w:p>
              </w:tc>
              <w:tc>
                <w:tcPr>
                  <w:tcW w:w="8200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bottom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</w:pPr>
                  <w:r w:rsidRPr="00EA3723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  <w:t>*Установка техники производится без подключения к ком</w:t>
                  </w:r>
                  <w:r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  <w:t>м</w:t>
                  </w:r>
                  <w:r w:rsidRPr="00EA3723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  <w:t>уникациям. Подключение техники производится по согласованию с монтажником.</w:t>
                  </w:r>
                  <w:r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  <w:t xml:space="preserve"> Цены </w:t>
                  </w:r>
                  <w:proofErr w:type="gramStart"/>
                  <w:r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  <w:t>указаны  без</w:t>
                  </w:r>
                  <w:proofErr w:type="gramEnd"/>
                  <w:r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  <w:t xml:space="preserve"> уче</w:t>
                  </w:r>
                  <w:r w:rsidRPr="00EA3723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  <w:t xml:space="preserve">та </w:t>
                  </w:r>
                  <w:proofErr w:type="spellStart"/>
                  <w:r w:rsidRPr="00EA3723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  <w:t>акционных</w:t>
                  </w:r>
                  <w:proofErr w:type="spellEnd"/>
                  <w:r w:rsidRPr="00EA3723"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  <w:t xml:space="preserve"> скидок. Сборочная Компания имеет право увеличить стоимость сборки пропорционально скидке на товар.</w:t>
                  </w:r>
                </w:p>
              </w:tc>
            </w:tr>
            <w:tr w:rsidR="00D36A91" w:rsidRPr="00EA3723" w:rsidTr="00D36A91">
              <w:trPr>
                <w:trHeight w:val="300"/>
              </w:trPr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Calibri Light" w:eastAsia="Times New Roman" w:hAnsi="Calibri Light" w:cs="Calibri Light"/>
                      <w:b/>
                      <w:bCs/>
                      <w:color w:val="000000"/>
                      <w:lang w:eastAsia="ru-RU"/>
                    </w:rPr>
                  </w:pPr>
                </w:p>
              </w:tc>
              <w:tc>
                <w:tcPr>
                  <w:tcW w:w="307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3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D36A91" w:rsidRPr="00EA3723" w:rsidRDefault="00D36A91" w:rsidP="00EA372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36A91" w:rsidRPr="00E857F2" w:rsidRDefault="00D36A91" w:rsidP="00B52890">
            <w:pPr>
              <w:spacing w:after="240" w:line="240" w:lineRule="auto"/>
              <w:ind w:left="-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36A91" w:rsidRPr="00E857F2" w:rsidRDefault="00D36A91" w:rsidP="0092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  <w:tr w:rsidR="00D36A91" w:rsidRPr="00921D7C" w:rsidTr="009E11B7">
        <w:trPr>
          <w:trHeight w:val="5184"/>
        </w:trPr>
        <w:tc>
          <w:tcPr>
            <w:tcW w:w="9521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36A91" w:rsidRPr="00921D7C" w:rsidRDefault="00D36A91" w:rsidP="00921D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hd w:val="clear" w:color="auto" w:fill="FFFF00"/>
                <w:lang w:eastAsia="ru-RU"/>
              </w:rPr>
            </w:pPr>
          </w:p>
        </w:tc>
        <w:tc>
          <w:tcPr>
            <w:tcW w:w="260" w:type="dxa"/>
            <w:tcMar>
              <w:top w:w="0" w:type="dxa"/>
              <w:left w:w="120" w:type="dxa"/>
              <w:bottom w:w="0" w:type="dxa"/>
              <w:right w:w="120" w:type="dxa"/>
            </w:tcMar>
          </w:tcPr>
          <w:p w:rsidR="00D36A91" w:rsidRPr="00921D7C" w:rsidRDefault="00D36A91" w:rsidP="00921D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A3AC4" w:rsidRDefault="006A3AC4"/>
    <w:sectPr w:rsidR="006A3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B44302"/>
    <w:multiLevelType w:val="multilevel"/>
    <w:tmpl w:val="C07E3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5B00E4"/>
    <w:multiLevelType w:val="multilevel"/>
    <w:tmpl w:val="9948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076417"/>
    <w:multiLevelType w:val="multilevel"/>
    <w:tmpl w:val="99480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20149E"/>
    <w:multiLevelType w:val="hybridMultilevel"/>
    <w:tmpl w:val="48A4469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97F2A63"/>
    <w:multiLevelType w:val="multilevel"/>
    <w:tmpl w:val="87C4F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3CC5A41"/>
    <w:multiLevelType w:val="hybridMultilevel"/>
    <w:tmpl w:val="4B1A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5E4"/>
    <w:rsid w:val="00001E88"/>
    <w:rsid w:val="000D0E22"/>
    <w:rsid w:val="000D4E96"/>
    <w:rsid w:val="002A4DA3"/>
    <w:rsid w:val="00357C12"/>
    <w:rsid w:val="0045414E"/>
    <w:rsid w:val="004D3E3D"/>
    <w:rsid w:val="005708E8"/>
    <w:rsid w:val="00673F7A"/>
    <w:rsid w:val="006A3AC4"/>
    <w:rsid w:val="00786323"/>
    <w:rsid w:val="008D1ADD"/>
    <w:rsid w:val="00921D7C"/>
    <w:rsid w:val="009541F1"/>
    <w:rsid w:val="009A788A"/>
    <w:rsid w:val="00A202EF"/>
    <w:rsid w:val="00B52890"/>
    <w:rsid w:val="00B84F03"/>
    <w:rsid w:val="00C419C2"/>
    <w:rsid w:val="00C825E4"/>
    <w:rsid w:val="00CA2F8E"/>
    <w:rsid w:val="00CB081B"/>
    <w:rsid w:val="00CF5A00"/>
    <w:rsid w:val="00D36A91"/>
    <w:rsid w:val="00D422D9"/>
    <w:rsid w:val="00DC1994"/>
    <w:rsid w:val="00E513D4"/>
    <w:rsid w:val="00E857F2"/>
    <w:rsid w:val="00EA3723"/>
    <w:rsid w:val="00F21625"/>
    <w:rsid w:val="00F41C5F"/>
    <w:rsid w:val="00FA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F6621-091E-4B69-8594-80163E61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21D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3E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1D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21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1ADD"/>
    <w:rPr>
      <w:color w:val="0563C1" w:themeColor="hyperlink"/>
      <w:u w:val="single"/>
    </w:rPr>
  </w:style>
  <w:style w:type="paragraph" w:customStyle="1" w:styleId="Default">
    <w:name w:val="Default"/>
    <w:rsid w:val="00B84F0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673F7A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D3E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6">
    <w:name w:val="List Paragraph"/>
    <w:basedOn w:val="a"/>
    <w:uiPriority w:val="34"/>
    <w:qFormat/>
    <w:rsid w:val="004541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7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6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4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72862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1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1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0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8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69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belvia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2114</Words>
  <Characters>12054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Горчакова</dc:creator>
  <cp:keywords/>
  <dc:description/>
  <cp:lastModifiedBy>Екатерина Горчакова</cp:lastModifiedBy>
  <cp:revision>3</cp:revision>
  <dcterms:created xsi:type="dcterms:W3CDTF">2025-02-14T08:14:00Z</dcterms:created>
  <dcterms:modified xsi:type="dcterms:W3CDTF">2025-02-14T10:06:00Z</dcterms:modified>
</cp:coreProperties>
</file>